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BC" w:rsidRDefault="000E2FBC" w:rsidP="000D39A7">
      <w:pPr>
        <w:spacing w:after="0" w:line="240" w:lineRule="auto"/>
        <w:jc w:val="both"/>
        <w:rPr>
          <w:rFonts w:cs="Times New Roman"/>
          <w:b/>
        </w:rPr>
      </w:pPr>
    </w:p>
    <w:p w:rsidR="002B0E55" w:rsidRDefault="002B0E55" w:rsidP="002B0E55">
      <w:pPr>
        <w:spacing w:after="0" w:line="240" w:lineRule="auto"/>
        <w:jc w:val="both"/>
        <w:rPr>
          <w:rFonts w:cs="Times New Roman"/>
          <w:b/>
        </w:rPr>
      </w:pPr>
      <w:r>
        <w:rPr>
          <w:noProof/>
          <w:lang w:eastAsia="ru-RU"/>
        </w:rPr>
        <w:drawing>
          <wp:inline distT="0" distB="0" distL="0" distR="0">
            <wp:extent cx="1704975" cy="1428750"/>
            <wp:effectExtent l="0" t="0" r="9525" b="0"/>
            <wp:docPr id="1" name="Рисунок 1" descr="https://sk.ru/cfs-filesystemfile.ashx/__key/communityserver-components-secureimagefileviewer/skl-entities-files-b1fbafba_2D00_f669_2D00_4b97_2D00_801b_2D00_ab96c44cbd78/_1A0430043D043E043D0438043A043004_.svg.png_2D00_30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k.ru/cfs-filesystemfile.ashx/__key/communityserver-components-secureimagefileviewer/skl-entities-files-b1fbafba_2D00_f669_2D00_4b97_2D00_801b_2D00_ab96c44cbd78/_1A0430043D043E043D0438043A043004_.svg.png_2D00_300x15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E55" w:rsidRDefault="002B0E55" w:rsidP="002B0E55">
      <w:pPr>
        <w:spacing w:after="0" w:line="240" w:lineRule="auto"/>
        <w:jc w:val="both"/>
        <w:rPr>
          <w:rFonts w:cs="Times New Roman"/>
          <w:b/>
        </w:rPr>
      </w:pPr>
    </w:p>
    <w:p w:rsidR="002B0E55" w:rsidRDefault="002B0E55" w:rsidP="002B0E55">
      <w:pPr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О компании</w:t>
      </w:r>
    </w:p>
    <w:p w:rsidR="002B0E55" w:rsidRDefault="002B0E55" w:rsidP="002B0E5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Каноника разрабатывает решения для спецтехники, автотранспорта и ТС без двигателя и электропитания. Решения широко используются компаниями, занятыми в перевозках грузов и людей, строительных, дорожно-строительных и дорожно-уборочных работах. </w:t>
      </w:r>
    </w:p>
    <w:p w:rsidR="002B0E55" w:rsidRDefault="002B0E55" w:rsidP="002B0E55">
      <w:pPr>
        <w:spacing w:after="0" w:line="240" w:lineRule="auto"/>
        <w:jc w:val="both"/>
        <w:rPr>
          <w:rFonts w:cs="Times New Roman"/>
          <w:b/>
        </w:rPr>
      </w:pPr>
    </w:p>
    <w:p w:rsidR="002B0E55" w:rsidRDefault="002B0E55" w:rsidP="002B0E55">
      <w:pPr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О продукте</w:t>
      </w:r>
    </w:p>
    <w:p w:rsidR="002B0E55" w:rsidRDefault="002B0E55" w:rsidP="002B0E5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Одним из продуктов компании является облачная платформа. Компания также производит бортовое оборудование: онлайн-видеотерминал, автомобильный чёрный ящик, </w:t>
      </w:r>
      <w:proofErr w:type="spellStart"/>
      <w:r>
        <w:rPr>
          <w:rFonts w:cs="Times New Roman"/>
        </w:rPr>
        <w:t>lora</w:t>
      </w:r>
      <w:proofErr w:type="spellEnd"/>
      <w:r>
        <w:rPr>
          <w:rFonts w:cs="Times New Roman"/>
        </w:rPr>
        <w:t xml:space="preserve">-маяк, </w:t>
      </w:r>
      <w:proofErr w:type="spellStart"/>
      <w:r>
        <w:rPr>
          <w:rFonts w:cs="Times New Roman"/>
        </w:rPr>
        <w:t>gsm</w:t>
      </w:r>
      <w:proofErr w:type="spellEnd"/>
      <w:r>
        <w:rPr>
          <w:rFonts w:cs="Times New Roman"/>
        </w:rPr>
        <w:t xml:space="preserve">-маяк, </w:t>
      </w:r>
      <w:proofErr w:type="spellStart"/>
      <w:r>
        <w:rPr>
          <w:rFonts w:cs="Times New Roman"/>
        </w:rPr>
        <w:t>ip</w:t>
      </w:r>
      <w:proofErr w:type="spellEnd"/>
      <w:r>
        <w:rPr>
          <w:rFonts w:cs="Times New Roman"/>
        </w:rPr>
        <w:t>-камеры, электронный ключ. Компания также занимается мобильными приложениями: живое видео, навигация, телеметрия, мониторинг автопарка. Также Каноника разрабатывает ряд новых технологий, непрерывное позиционирование, видеоанализ событий, идентификация тс, идентификация водителя, распределенные реестры, модульная архитектура.</w:t>
      </w:r>
    </w:p>
    <w:p w:rsidR="002B0E55" w:rsidRDefault="002B0E55" w:rsidP="00A74FB0">
      <w:pPr>
        <w:spacing w:after="0"/>
        <w:jc w:val="both"/>
        <w:rPr>
          <w:rFonts w:cs="Times New Roman"/>
          <w:b/>
        </w:rPr>
      </w:pPr>
    </w:p>
    <w:p w:rsidR="00171678" w:rsidRDefault="00171678" w:rsidP="00A74FB0">
      <w:pPr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>Проблема</w:t>
      </w:r>
    </w:p>
    <w:p w:rsidR="00171678" w:rsidRDefault="00171678" w:rsidP="00A74FB0">
      <w:pPr>
        <w:spacing w:after="0"/>
        <w:jc w:val="both"/>
        <w:rPr>
          <w:rFonts w:cs="Times New Roman"/>
        </w:rPr>
      </w:pPr>
      <w:r w:rsidRPr="0071561F">
        <w:rPr>
          <w:rFonts w:cs="Times New Roman"/>
        </w:rPr>
        <w:t xml:space="preserve">Дилер №3 «привел» </w:t>
      </w:r>
      <w:proofErr w:type="spellStart"/>
      <w:r w:rsidRPr="0071561F">
        <w:rPr>
          <w:rFonts w:cs="Times New Roman"/>
        </w:rPr>
        <w:t>субдилера</w:t>
      </w:r>
      <w:proofErr w:type="spellEnd"/>
      <w:r w:rsidRPr="0071561F">
        <w:rPr>
          <w:rFonts w:cs="Times New Roman"/>
        </w:rPr>
        <w:t xml:space="preserve"> №3.1. И тот, и другой заключают дилерский договор с нами. </w:t>
      </w:r>
      <w:proofErr w:type="spellStart"/>
      <w:r w:rsidRPr="0071561F">
        <w:rPr>
          <w:rFonts w:cs="Times New Roman"/>
        </w:rPr>
        <w:t>Субдилер</w:t>
      </w:r>
      <w:proofErr w:type="spellEnd"/>
      <w:r w:rsidRPr="0071561F">
        <w:rPr>
          <w:rFonts w:cs="Times New Roman"/>
        </w:rPr>
        <w:t xml:space="preserve"> №3.1 готов обеспечить большой объем продаж нашей продукции. Заявленный объем по условиям нашей дилерской политики тянет на статус Дилера (т.е. на тот же статус, что есть у дилера №1). Этот статус означает наибольший уровень скидок на цены продукции.</w:t>
      </w:r>
    </w:p>
    <w:p w:rsidR="00171678" w:rsidRDefault="00171678" w:rsidP="00A74FB0">
      <w:pPr>
        <w:spacing w:after="0"/>
        <w:jc w:val="both"/>
        <w:rPr>
          <w:rFonts w:cs="Times New Roman"/>
          <w:b/>
        </w:rPr>
      </w:pPr>
    </w:p>
    <w:p w:rsidR="000E2FBC" w:rsidRDefault="0071561F" w:rsidP="00A74FB0">
      <w:pPr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>Цель</w:t>
      </w:r>
    </w:p>
    <w:p w:rsidR="00171678" w:rsidRPr="00900C9C" w:rsidRDefault="00171678" w:rsidP="00A74FB0">
      <w:pPr>
        <w:spacing w:after="0"/>
        <w:jc w:val="both"/>
        <w:rPr>
          <w:rFonts w:cs="Times New Roman"/>
          <w:b/>
        </w:rPr>
      </w:pPr>
      <w:r w:rsidRPr="0071561F">
        <w:t>Развитие продаж продукции и расширение дилерской сети</w:t>
      </w:r>
    </w:p>
    <w:p w:rsidR="000E2FBC" w:rsidRDefault="000E2FBC" w:rsidP="000D39A7">
      <w:pPr>
        <w:spacing w:after="0" w:line="240" w:lineRule="auto"/>
        <w:jc w:val="both"/>
        <w:rPr>
          <w:rFonts w:cs="Times New Roman"/>
          <w:b/>
        </w:rPr>
      </w:pPr>
    </w:p>
    <w:p w:rsidR="00900C9C" w:rsidRDefault="0071561F" w:rsidP="000D39A7">
      <w:pPr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Задача</w:t>
      </w:r>
    </w:p>
    <w:p w:rsidR="00171678" w:rsidRPr="00900C9C" w:rsidRDefault="00171678" w:rsidP="000D39A7">
      <w:pPr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</w:rPr>
        <w:t>О</w:t>
      </w:r>
      <w:r w:rsidRPr="0071561F">
        <w:rPr>
          <w:rFonts w:cs="Times New Roman"/>
        </w:rPr>
        <w:t xml:space="preserve">пределить привлекательные условия сотрудничества с нами (производителем продукции) и для дилера, и его </w:t>
      </w:r>
      <w:proofErr w:type="spellStart"/>
      <w:r w:rsidRPr="0071561F">
        <w:rPr>
          <w:rFonts w:cs="Times New Roman"/>
        </w:rPr>
        <w:t>субдилеров</w:t>
      </w:r>
      <w:proofErr w:type="spellEnd"/>
      <w:r w:rsidRPr="0071561F">
        <w:rPr>
          <w:rFonts w:cs="Times New Roman"/>
        </w:rPr>
        <w:t>.</w:t>
      </w:r>
      <w:bookmarkStart w:id="0" w:name="_GoBack"/>
      <w:bookmarkEnd w:id="0"/>
    </w:p>
    <w:sectPr w:rsidR="00171678" w:rsidRPr="00900C9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AF5" w:rsidRDefault="00823AF5" w:rsidP="00900C9C">
      <w:pPr>
        <w:spacing w:after="0" w:line="240" w:lineRule="auto"/>
      </w:pPr>
      <w:r>
        <w:separator/>
      </w:r>
    </w:p>
  </w:endnote>
  <w:endnote w:type="continuationSeparator" w:id="0">
    <w:p w:rsidR="00823AF5" w:rsidRDefault="00823AF5" w:rsidP="00900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AF5" w:rsidRDefault="00823AF5" w:rsidP="00900C9C">
      <w:pPr>
        <w:spacing w:after="0" w:line="240" w:lineRule="auto"/>
      </w:pPr>
      <w:r>
        <w:separator/>
      </w:r>
    </w:p>
  </w:footnote>
  <w:footnote w:type="continuationSeparator" w:id="0">
    <w:p w:rsidR="00823AF5" w:rsidRDefault="00823AF5" w:rsidP="00900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C9C" w:rsidRDefault="00900C9C" w:rsidP="00900C9C">
    <w:pPr>
      <w:pStyle w:val="a3"/>
      <w:jc w:val="center"/>
      <w:rPr>
        <w:b/>
        <w:sz w:val="36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4685030</wp:posOffset>
          </wp:positionH>
          <wp:positionV relativeFrom="paragraph">
            <wp:posOffset>7620</wp:posOffset>
          </wp:positionV>
          <wp:extent cx="1492250" cy="590550"/>
          <wp:effectExtent l="0" t="0" r="0" b="0"/>
          <wp:wrapThrough wrapText="bothSides">
            <wp:wrapPolygon edited="0">
              <wp:start x="0" y="0"/>
              <wp:lineTo x="0" y="20903"/>
              <wp:lineTo x="21232" y="20903"/>
              <wp:lineTo x="21232" y="0"/>
              <wp:lineTo x="0" y="0"/>
            </wp:wrapPolygon>
          </wp:wrapThrough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18" t="33084" r="7317" b="33832"/>
                  <a:stretch/>
                </pic:blipFill>
                <pic:spPr bwMode="auto">
                  <a:xfrm>
                    <a:off x="0" y="0"/>
                    <a:ext cx="14922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BB69B19" wp14:editId="7768B305">
          <wp:simplePos x="0" y="0"/>
          <wp:positionH relativeFrom="page">
            <wp:posOffset>238125</wp:posOffset>
          </wp:positionH>
          <wp:positionV relativeFrom="paragraph">
            <wp:posOffset>-67310</wp:posOffset>
          </wp:positionV>
          <wp:extent cx="1257300" cy="861060"/>
          <wp:effectExtent l="0" t="0" r="0" b="0"/>
          <wp:wrapThrough wrapText="bothSides">
            <wp:wrapPolygon edited="0">
              <wp:start x="0" y="0"/>
              <wp:lineTo x="0" y="21027"/>
              <wp:lineTo x="21273" y="21027"/>
              <wp:lineTo x="21273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22" t="22755" r="17839" b="21856"/>
                  <a:stretch/>
                </pic:blipFill>
                <pic:spPr bwMode="auto">
                  <a:xfrm>
                    <a:off x="0" y="0"/>
                    <a:ext cx="125730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6"/>
      </w:rPr>
      <w:t xml:space="preserve">     </w:t>
    </w:r>
    <w:r w:rsidRPr="00900C9C">
      <w:rPr>
        <w:b/>
        <w:sz w:val="36"/>
      </w:rPr>
      <w:t>КЕЙС №</w:t>
    </w:r>
    <w:r w:rsidR="0071561F">
      <w:rPr>
        <w:b/>
        <w:sz w:val="36"/>
      </w:rPr>
      <w:t>27</w:t>
    </w:r>
  </w:p>
  <w:p w:rsidR="00900C9C" w:rsidRDefault="0071561F" w:rsidP="000E2FBC">
    <w:pPr>
      <w:pStyle w:val="a3"/>
      <w:jc w:val="center"/>
    </w:pPr>
    <w:r>
      <w:rPr>
        <w:rFonts w:cs="Times New Roman"/>
        <w:b/>
        <w:bCs/>
        <w:szCs w:val="28"/>
      </w:rPr>
      <w:t xml:space="preserve">     </w:t>
    </w:r>
    <w:r w:rsidR="000E2FBC" w:rsidRPr="00D979AE">
      <w:rPr>
        <w:rFonts w:cs="Times New Roman"/>
        <w:b/>
        <w:bCs/>
        <w:szCs w:val="28"/>
      </w:rPr>
      <w:t xml:space="preserve">Малый </w:t>
    </w:r>
    <w:r>
      <w:rPr>
        <w:rFonts w:cs="Times New Roman"/>
        <w:b/>
        <w:bCs/>
        <w:szCs w:val="28"/>
      </w:rPr>
      <w:t>кейс</w:t>
    </w:r>
  </w:p>
  <w:p w:rsidR="00900C9C" w:rsidRDefault="00900C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048F1"/>
    <w:multiLevelType w:val="hybridMultilevel"/>
    <w:tmpl w:val="29F87E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56421B3"/>
    <w:multiLevelType w:val="hybridMultilevel"/>
    <w:tmpl w:val="0700F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A17C0"/>
    <w:multiLevelType w:val="multilevel"/>
    <w:tmpl w:val="A43A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DE33FA"/>
    <w:multiLevelType w:val="hybridMultilevel"/>
    <w:tmpl w:val="9D8A2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42C0F"/>
    <w:multiLevelType w:val="hybridMultilevel"/>
    <w:tmpl w:val="11600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DA50F67"/>
    <w:multiLevelType w:val="hybridMultilevel"/>
    <w:tmpl w:val="787E15E4"/>
    <w:lvl w:ilvl="0" w:tplc="E3DE3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C53BA2"/>
    <w:multiLevelType w:val="hybridMultilevel"/>
    <w:tmpl w:val="FCC4A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D2A6D"/>
    <w:multiLevelType w:val="multilevel"/>
    <w:tmpl w:val="882C7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9C"/>
    <w:rsid w:val="000D39A7"/>
    <w:rsid w:val="000E2FBC"/>
    <w:rsid w:val="00171678"/>
    <w:rsid w:val="001C29C4"/>
    <w:rsid w:val="002034DD"/>
    <w:rsid w:val="002B0E55"/>
    <w:rsid w:val="003F0C60"/>
    <w:rsid w:val="005B4940"/>
    <w:rsid w:val="00606DA9"/>
    <w:rsid w:val="0071561F"/>
    <w:rsid w:val="007638A2"/>
    <w:rsid w:val="00823AF5"/>
    <w:rsid w:val="00900C9C"/>
    <w:rsid w:val="009A7DB7"/>
    <w:rsid w:val="00A74FB0"/>
    <w:rsid w:val="00B83249"/>
    <w:rsid w:val="00BD305D"/>
    <w:rsid w:val="00C42338"/>
    <w:rsid w:val="00FC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6932C8E8-46E1-437D-A486-2CE6A094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color w:val="000000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0C9C"/>
  </w:style>
  <w:style w:type="paragraph" w:styleId="a5">
    <w:name w:val="footer"/>
    <w:basedOn w:val="a"/>
    <w:link w:val="a6"/>
    <w:uiPriority w:val="99"/>
    <w:unhideWhenUsed/>
    <w:rsid w:val="00900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0C9C"/>
  </w:style>
  <w:style w:type="character" w:styleId="a7">
    <w:name w:val="Hyperlink"/>
    <w:basedOn w:val="a0"/>
    <w:uiPriority w:val="99"/>
    <w:semiHidden/>
    <w:unhideWhenUsed/>
    <w:rsid w:val="00900C9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00C9C"/>
    <w:pPr>
      <w:ind w:left="720"/>
      <w:contextualSpacing/>
    </w:pPr>
  </w:style>
  <w:style w:type="paragraph" w:customStyle="1" w:styleId="text">
    <w:name w:val="text"/>
    <w:basedOn w:val="a"/>
    <w:rsid w:val="00C42338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lang w:eastAsia="ru-RU"/>
    </w:rPr>
  </w:style>
  <w:style w:type="paragraph" w:styleId="a9">
    <w:name w:val="Normal (Web)"/>
    <w:basedOn w:val="a"/>
    <w:uiPriority w:val="99"/>
    <w:semiHidden/>
    <w:unhideWhenUsed/>
    <w:rsid w:val="0071561F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5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Чухрина Виктория Вадимовна</dc:creator>
  <cp:keywords/>
  <dc:description/>
  <cp:lastModifiedBy>Зайцев Иван Александрович</cp:lastModifiedBy>
  <cp:revision>9</cp:revision>
  <dcterms:created xsi:type="dcterms:W3CDTF">2020-02-05T05:16:00Z</dcterms:created>
  <dcterms:modified xsi:type="dcterms:W3CDTF">2020-02-05T13:41:00Z</dcterms:modified>
</cp:coreProperties>
</file>